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0B" w:rsidRPr="00A105E5" w:rsidRDefault="003F6C0B" w:rsidP="003F6C0B">
      <w:pPr>
        <w:pStyle w:val="a3"/>
        <w:spacing w:before="0" w:beforeAutospacing="0" w:after="150" w:afterAutospacing="0"/>
        <w:rPr>
          <w:rFonts w:ascii="&amp;quot" w:hAnsi="&amp;quot"/>
          <w:color w:val="2C2A29"/>
          <w:sz w:val="28"/>
          <w:szCs w:val="28"/>
        </w:rPr>
      </w:pPr>
      <w:r w:rsidRPr="00A105E5">
        <w:rPr>
          <w:rStyle w:val="a4"/>
          <w:rFonts w:ascii="&amp;quot" w:hAnsi="&amp;quot"/>
          <w:color w:val="2C2A29"/>
          <w:sz w:val="28"/>
          <w:szCs w:val="28"/>
        </w:rPr>
        <w:t>Информация для получателей финансовых услуг о требованиях и рекомендациях к содержанию обращения</w:t>
      </w:r>
      <w:r w:rsidRPr="00A105E5">
        <w:rPr>
          <w:rFonts w:ascii="&amp;quot" w:hAnsi="&amp;quot"/>
          <w:color w:val="2C2A29"/>
          <w:sz w:val="28"/>
          <w:szCs w:val="28"/>
        </w:rPr>
        <w:br/>
        <w:t xml:space="preserve">Обращение получателя финансовой услуги должно содержать в отношении получателя финансовой услуги, являющегося </w:t>
      </w:r>
      <w:r w:rsidRPr="00A105E5">
        <w:rPr>
          <w:rFonts w:ascii="&amp;quot" w:hAnsi="&amp;quot"/>
          <w:color w:val="2C2A29"/>
          <w:sz w:val="28"/>
          <w:szCs w:val="28"/>
          <w:u w:val="single"/>
        </w:rPr>
        <w:t>физическим лицом (индивидуальным предпринимателем)</w:t>
      </w:r>
      <w:r w:rsidRPr="00A105E5">
        <w:rPr>
          <w:rFonts w:ascii="&amp;quot" w:hAnsi="&amp;quot"/>
          <w:color w:val="2C2A29"/>
          <w:sz w:val="28"/>
          <w:szCs w:val="28"/>
        </w:rPr>
        <w:t>:</w:t>
      </w:r>
    </w:p>
    <w:p w:rsidR="003F6C0B" w:rsidRPr="00A105E5" w:rsidRDefault="003F6C0B" w:rsidP="003F6C0B">
      <w:pPr>
        <w:pStyle w:val="a3"/>
        <w:numPr>
          <w:ilvl w:val="0"/>
          <w:numId w:val="1"/>
        </w:numPr>
        <w:spacing w:before="0" w:beforeAutospacing="0" w:after="150" w:afterAutospacing="0"/>
        <w:jc w:val="both"/>
        <w:rPr>
          <w:rFonts w:ascii="&amp;quot" w:hAnsi="&amp;quot"/>
          <w:color w:val="2C2A29"/>
          <w:sz w:val="28"/>
          <w:szCs w:val="28"/>
        </w:rPr>
      </w:pPr>
      <w:r w:rsidRPr="00A105E5">
        <w:rPr>
          <w:rFonts w:ascii="&amp;quot" w:hAnsi="&amp;quot"/>
          <w:color w:val="2C2A29"/>
          <w:sz w:val="28"/>
          <w:szCs w:val="28"/>
        </w:rPr>
        <w:t>фамилию, имя, отчество (при наличии);</w:t>
      </w:r>
    </w:p>
    <w:p w:rsidR="003F6C0B" w:rsidRPr="00A105E5" w:rsidRDefault="003F6C0B" w:rsidP="003F6C0B">
      <w:pPr>
        <w:pStyle w:val="a3"/>
        <w:numPr>
          <w:ilvl w:val="0"/>
          <w:numId w:val="1"/>
        </w:numPr>
        <w:spacing w:before="0" w:beforeAutospacing="0" w:after="150" w:afterAutospacing="0"/>
        <w:jc w:val="both"/>
        <w:rPr>
          <w:rFonts w:ascii="&amp;quot" w:hAnsi="&amp;quot"/>
          <w:color w:val="2C2A29"/>
          <w:sz w:val="28"/>
          <w:szCs w:val="28"/>
        </w:rPr>
      </w:pPr>
      <w:proofErr w:type="gramStart"/>
      <w:r w:rsidRPr="00A105E5">
        <w:rPr>
          <w:rFonts w:ascii="&amp;quot" w:hAnsi="&amp;quot"/>
          <w:color w:val="2C2A29"/>
          <w:sz w:val="28"/>
          <w:szCs w:val="28"/>
        </w:rPr>
        <w:t>адрес (почтовый или электронный) для направления ответа на обращение (адрес, предоставленный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№152-ФЗ «О персональных</w:t>
      </w:r>
      <w:proofErr w:type="gramEnd"/>
      <w:r w:rsidRPr="00A105E5">
        <w:rPr>
          <w:rFonts w:ascii="&amp;quot" w:hAnsi="&amp;quot"/>
          <w:color w:val="2C2A29"/>
          <w:sz w:val="28"/>
          <w:szCs w:val="28"/>
        </w:rPr>
        <w:t xml:space="preserve">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w:t>
      </w:r>
      <w:proofErr w:type="spellStart"/>
      <w:r w:rsidRPr="00A105E5">
        <w:rPr>
          <w:rFonts w:ascii="&amp;quot" w:hAnsi="&amp;quot"/>
          <w:color w:val="2C2A29"/>
          <w:sz w:val="28"/>
          <w:szCs w:val="28"/>
        </w:rPr>
        <w:t>микрофинансовой</w:t>
      </w:r>
      <w:proofErr w:type="spellEnd"/>
      <w:r w:rsidRPr="00A105E5">
        <w:rPr>
          <w:rFonts w:ascii="&amp;quot" w:hAnsi="&amp;quot"/>
          <w:color w:val="2C2A29"/>
          <w:sz w:val="28"/>
          <w:szCs w:val="28"/>
        </w:rPr>
        <w:t xml:space="preserve"> организацией. </w:t>
      </w:r>
      <w:proofErr w:type="gramStart"/>
      <w:r w:rsidRPr="00A105E5">
        <w:rPr>
          <w:rFonts w:ascii="&amp;quot" w:hAnsi="&amp;quot"/>
          <w:color w:val="2C2A29"/>
          <w:sz w:val="28"/>
          <w:szCs w:val="28"/>
        </w:rPr>
        <w:t xml:space="preserve">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proofErr w:type="spellStart"/>
      <w:r w:rsidRPr="00A105E5">
        <w:rPr>
          <w:rFonts w:ascii="&amp;quot" w:hAnsi="&amp;quot"/>
          <w:color w:val="2C2A29"/>
          <w:sz w:val="28"/>
          <w:szCs w:val="28"/>
        </w:rPr>
        <w:t>микрофинансовая</w:t>
      </w:r>
      <w:proofErr w:type="spellEnd"/>
      <w:r w:rsidRPr="00A105E5">
        <w:rPr>
          <w:rFonts w:ascii="&amp;quot" w:hAnsi="&amp;quot"/>
          <w:color w:val="2C2A29"/>
          <w:sz w:val="28"/>
          <w:szCs w:val="28"/>
        </w:rPr>
        <w:t xml:space="preserve"> организация направляет по адресу, указанному </w:t>
      </w:r>
      <w:proofErr w:type="spellStart"/>
      <w:r w:rsidRPr="00A105E5">
        <w:rPr>
          <w:rFonts w:ascii="&amp;quot" w:hAnsi="&amp;quot"/>
          <w:color w:val="2C2A29"/>
          <w:sz w:val="28"/>
          <w:szCs w:val="28"/>
        </w:rPr>
        <w:t>представителемили</w:t>
      </w:r>
      <w:proofErr w:type="spellEnd"/>
      <w:r w:rsidRPr="00A105E5">
        <w:rPr>
          <w:rFonts w:ascii="&amp;quot" w:hAnsi="&amp;quot"/>
          <w:color w:val="2C2A29"/>
          <w:sz w:val="28"/>
          <w:szCs w:val="28"/>
        </w:rPr>
        <w:t xml:space="preserve"> адвокатом в таком обращении, с копией по адресу, предоставленному </w:t>
      </w:r>
      <w:proofErr w:type="spellStart"/>
      <w:r w:rsidRPr="00A105E5">
        <w:rPr>
          <w:rFonts w:ascii="&amp;quot" w:hAnsi="&amp;quot"/>
          <w:color w:val="2C2A29"/>
          <w:sz w:val="28"/>
          <w:szCs w:val="28"/>
        </w:rPr>
        <w:t>микрофинансовой</w:t>
      </w:r>
      <w:proofErr w:type="spellEnd"/>
      <w:r w:rsidRPr="00A105E5">
        <w:rPr>
          <w:rFonts w:ascii="&amp;quot" w:hAnsi="&amp;quot"/>
          <w:color w:val="2C2A29"/>
          <w:sz w:val="28"/>
          <w:szCs w:val="28"/>
        </w:rPr>
        <w:t xml:space="preserve"> организации получателем финансовой услуги при заключении договора об оказании финансовой услуги)</w:t>
      </w:r>
      <w:proofErr w:type="gramEnd"/>
    </w:p>
    <w:p w:rsidR="003F6C0B" w:rsidRPr="00A105E5" w:rsidRDefault="003F6C0B" w:rsidP="003F6C0B">
      <w:pPr>
        <w:pStyle w:val="a3"/>
        <w:spacing w:before="0" w:beforeAutospacing="0" w:after="150" w:afterAutospacing="0"/>
        <w:rPr>
          <w:rFonts w:ascii="&amp;quot" w:hAnsi="&amp;quot"/>
          <w:color w:val="2C2A29"/>
          <w:sz w:val="28"/>
          <w:szCs w:val="28"/>
        </w:rPr>
      </w:pPr>
      <w:r w:rsidRPr="00A105E5">
        <w:rPr>
          <w:rFonts w:ascii="&amp;quot" w:hAnsi="&amp;quot"/>
          <w:color w:val="2C2A29"/>
          <w:sz w:val="28"/>
          <w:szCs w:val="28"/>
        </w:rPr>
        <w:t xml:space="preserve">Обращение получателя финансовой услуги должно содержать в отношении получателя финансовой услуги, являющегося </w:t>
      </w:r>
      <w:r w:rsidRPr="00A105E5">
        <w:rPr>
          <w:rFonts w:ascii="&amp;quot" w:hAnsi="&amp;quot"/>
          <w:color w:val="2C2A29"/>
          <w:sz w:val="28"/>
          <w:szCs w:val="28"/>
          <w:u w:val="single"/>
        </w:rPr>
        <w:t>юридическим лицом</w:t>
      </w:r>
      <w:r w:rsidRPr="00A105E5">
        <w:rPr>
          <w:rFonts w:ascii="&amp;quot" w:hAnsi="&amp;quot"/>
          <w:color w:val="2C2A29"/>
          <w:sz w:val="28"/>
          <w:szCs w:val="28"/>
        </w:rPr>
        <w:t>:</w:t>
      </w:r>
    </w:p>
    <w:p w:rsidR="003F6C0B" w:rsidRPr="00A105E5" w:rsidRDefault="003F6C0B" w:rsidP="003F6C0B">
      <w:pPr>
        <w:pStyle w:val="a3"/>
        <w:numPr>
          <w:ilvl w:val="0"/>
          <w:numId w:val="2"/>
        </w:numPr>
        <w:spacing w:before="0" w:beforeAutospacing="0" w:after="150" w:afterAutospacing="0"/>
        <w:rPr>
          <w:rFonts w:ascii="&amp;quot" w:hAnsi="&amp;quot"/>
          <w:color w:val="2C2A29"/>
          <w:sz w:val="28"/>
          <w:szCs w:val="28"/>
        </w:rPr>
      </w:pPr>
      <w:r w:rsidRPr="00A105E5">
        <w:rPr>
          <w:rFonts w:ascii="&amp;quot" w:hAnsi="&amp;quot"/>
          <w:color w:val="2C2A29"/>
          <w:sz w:val="28"/>
          <w:szCs w:val="28"/>
        </w:rPr>
        <w:t>полное наименование и место нахождения юридического лица</w:t>
      </w:r>
    </w:p>
    <w:p w:rsidR="003F6C0B" w:rsidRPr="00A105E5" w:rsidRDefault="003F6C0B" w:rsidP="003F6C0B">
      <w:pPr>
        <w:pStyle w:val="a3"/>
        <w:numPr>
          <w:ilvl w:val="0"/>
          <w:numId w:val="2"/>
        </w:numPr>
        <w:spacing w:before="0" w:beforeAutospacing="0" w:after="150" w:afterAutospacing="0"/>
        <w:rPr>
          <w:rFonts w:ascii="&amp;quot" w:hAnsi="&amp;quot"/>
          <w:color w:val="2C2A29"/>
          <w:sz w:val="28"/>
          <w:szCs w:val="28"/>
        </w:rPr>
      </w:pPr>
      <w:r w:rsidRPr="00A105E5">
        <w:rPr>
          <w:rFonts w:ascii="&amp;quot" w:hAnsi="&amp;quot"/>
          <w:color w:val="2C2A29"/>
          <w:sz w:val="28"/>
          <w:szCs w:val="28"/>
        </w:rPr>
        <w:t>подпись уполномоченного представителя юридического лица.</w:t>
      </w:r>
    </w:p>
    <w:p w:rsidR="003F6C0B" w:rsidRPr="00A105E5" w:rsidRDefault="003F6C0B" w:rsidP="003F6C0B">
      <w:pPr>
        <w:pStyle w:val="a3"/>
        <w:spacing w:before="0" w:beforeAutospacing="0" w:after="150" w:afterAutospacing="0"/>
        <w:jc w:val="both"/>
        <w:rPr>
          <w:rStyle w:val="a4"/>
          <w:rFonts w:ascii="&amp;quot" w:hAnsi="&amp;quot"/>
          <w:color w:val="2C2A29"/>
          <w:sz w:val="28"/>
          <w:szCs w:val="28"/>
        </w:rPr>
      </w:pPr>
      <w:r w:rsidRPr="00A105E5">
        <w:rPr>
          <w:rStyle w:val="a4"/>
          <w:rFonts w:ascii="&amp;quot" w:hAnsi="&amp;quot"/>
          <w:color w:val="2C2A29"/>
          <w:sz w:val="28"/>
          <w:szCs w:val="28"/>
        </w:rPr>
        <w:t>Рекомендуется включать в обращение следующей информации и документов (при их наличии):</w:t>
      </w:r>
    </w:p>
    <w:p w:rsidR="003F6C0B" w:rsidRPr="00A105E5" w:rsidRDefault="003F6C0B" w:rsidP="003F6C0B">
      <w:pPr>
        <w:pStyle w:val="a3"/>
        <w:numPr>
          <w:ilvl w:val="0"/>
          <w:numId w:val="3"/>
        </w:numPr>
        <w:spacing w:before="0" w:beforeAutospacing="0" w:after="150" w:afterAutospacing="0"/>
        <w:jc w:val="both"/>
        <w:rPr>
          <w:rFonts w:ascii="&amp;quot" w:hAnsi="&amp;quot"/>
          <w:color w:val="2C2A29"/>
          <w:sz w:val="28"/>
          <w:szCs w:val="28"/>
        </w:rPr>
      </w:pPr>
      <w:r w:rsidRPr="00A105E5">
        <w:rPr>
          <w:rFonts w:ascii="&amp;quot" w:hAnsi="&amp;quot"/>
          <w:color w:val="2C2A29"/>
          <w:sz w:val="28"/>
          <w:szCs w:val="28"/>
        </w:rPr>
        <w:t xml:space="preserve">номер договора, заключенного между получателем финансовой услуги и </w:t>
      </w:r>
      <w:proofErr w:type="spellStart"/>
      <w:r w:rsidRPr="00A105E5">
        <w:rPr>
          <w:rFonts w:ascii="&amp;quot" w:hAnsi="&amp;quot"/>
          <w:color w:val="2C2A29"/>
          <w:sz w:val="28"/>
          <w:szCs w:val="28"/>
        </w:rPr>
        <w:t>микрофинансовой</w:t>
      </w:r>
      <w:proofErr w:type="spellEnd"/>
      <w:r w:rsidRPr="00A105E5">
        <w:rPr>
          <w:rFonts w:ascii="&amp;quot" w:hAnsi="&amp;quot"/>
          <w:color w:val="2C2A29"/>
          <w:sz w:val="28"/>
          <w:szCs w:val="28"/>
        </w:rPr>
        <w:t xml:space="preserve"> организацией; -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3F6C0B" w:rsidRPr="00A105E5" w:rsidRDefault="003F6C0B" w:rsidP="003F6C0B">
      <w:pPr>
        <w:pStyle w:val="a3"/>
        <w:numPr>
          <w:ilvl w:val="0"/>
          <w:numId w:val="3"/>
        </w:numPr>
        <w:spacing w:before="0" w:beforeAutospacing="0" w:after="150" w:afterAutospacing="0"/>
        <w:jc w:val="both"/>
        <w:rPr>
          <w:rFonts w:ascii="&amp;quot" w:hAnsi="&amp;quot"/>
          <w:color w:val="2C2A29"/>
          <w:sz w:val="28"/>
          <w:szCs w:val="28"/>
        </w:rPr>
      </w:pPr>
      <w:proofErr w:type="gramStart"/>
      <w:r w:rsidRPr="00A105E5">
        <w:rPr>
          <w:rFonts w:ascii="&amp;quot" w:hAnsi="&amp;quot"/>
          <w:color w:val="2C2A29"/>
          <w:sz w:val="28"/>
          <w:szCs w:val="28"/>
        </w:rPr>
        <w:t xml:space="preserve">наименование органа, должности, фамилии, имени и отчества (при наличии) работника </w:t>
      </w:r>
      <w:proofErr w:type="spellStart"/>
      <w:r w:rsidRPr="00A105E5">
        <w:rPr>
          <w:rFonts w:ascii="&amp;quot" w:hAnsi="&amp;quot"/>
          <w:color w:val="2C2A29"/>
          <w:sz w:val="28"/>
          <w:szCs w:val="28"/>
        </w:rPr>
        <w:t>микрофинансовой</w:t>
      </w:r>
      <w:proofErr w:type="spellEnd"/>
      <w:r w:rsidRPr="00A105E5">
        <w:rPr>
          <w:rFonts w:ascii="&amp;quot" w:hAnsi="&amp;quot"/>
          <w:color w:val="2C2A29"/>
          <w:sz w:val="28"/>
          <w:szCs w:val="28"/>
        </w:rPr>
        <w:t xml:space="preserve"> организации, действия (бездействие) которого обжалуются;</w:t>
      </w:r>
      <w:proofErr w:type="gramEnd"/>
    </w:p>
    <w:p w:rsidR="003F6C0B" w:rsidRPr="00A105E5" w:rsidRDefault="003F6C0B" w:rsidP="003F6C0B">
      <w:pPr>
        <w:pStyle w:val="a3"/>
        <w:numPr>
          <w:ilvl w:val="0"/>
          <w:numId w:val="3"/>
        </w:numPr>
        <w:spacing w:before="0" w:beforeAutospacing="0" w:after="150" w:afterAutospacing="0"/>
        <w:jc w:val="both"/>
        <w:rPr>
          <w:rFonts w:ascii="&amp;quot" w:hAnsi="&amp;quot"/>
          <w:color w:val="2C2A29"/>
          <w:sz w:val="28"/>
          <w:szCs w:val="28"/>
        </w:rPr>
      </w:pPr>
      <w:r w:rsidRPr="00A105E5">
        <w:rPr>
          <w:rFonts w:ascii="&amp;quot" w:hAnsi="&amp;quot"/>
          <w:color w:val="2C2A29"/>
          <w:sz w:val="28"/>
          <w:szCs w:val="28"/>
        </w:rPr>
        <w:t>иные сведения, которые получатель финансовой услуги считает необходимым сообщить;</w:t>
      </w:r>
    </w:p>
    <w:p w:rsidR="00521361" w:rsidRDefault="003F6C0B" w:rsidP="003F6C0B">
      <w:pPr>
        <w:pStyle w:val="a3"/>
        <w:numPr>
          <w:ilvl w:val="0"/>
          <w:numId w:val="3"/>
        </w:numPr>
        <w:spacing w:before="0" w:beforeAutospacing="0" w:after="150" w:afterAutospacing="0"/>
        <w:jc w:val="both"/>
      </w:pPr>
      <w:r w:rsidRPr="003F6C0B">
        <w:rPr>
          <w:rFonts w:ascii="&amp;quot" w:hAnsi="&amp;quot"/>
          <w:color w:val="2C2A29"/>
          <w:sz w:val="28"/>
          <w:szCs w:val="28"/>
        </w:rPr>
        <w:t>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bookmarkStart w:id="0" w:name="_GoBack"/>
      <w:bookmarkEnd w:id="0"/>
    </w:p>
    <w:sectPr w:rsidR="00521361" w:rsidSect="003F6C0B">
      <w:pgSz w:w="11906" w:h="16838"/>
      <w:pgMar w:top="1134" w:right="567"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7A9"/>
    <w:multiLevelType w:val="hybridMultilevel"/>
    <w:tmpl w:val="DE40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335B5F"/>
    <w:multiLevelType w:val="hybridMultilevel"/>
    <w:tmpl w:val="57747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D62230"/>
    <w:multiLevelType w:val="hybridMultilevel"/>
    <w:tmpl w:val="9D36A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0B"/>
    <w:rsid w:val="003F6C0B"/>
    <w:rsid w:val="00521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6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6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6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6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Скоробогатва Любовь Викторовна</dc:creator>
  <cp:lastModifiedBy>Скоробогатва Любовь Викторовна</cp:lastModifiedBy>
  <cp:revision>1</cp:revision>
  <dcterms:created xsi:type="dcterms:W3CDTF">2024-02-19T11:56:00Z</dcterms:created>
  <dcterms:modified xsi:type="dcterms:W3CDTF">2024-02-19T11:57:00Z</dcterms:modified>
</cp:coreProperties>
</file>